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1B5DF417" w:rsidR="00D54883" w:rsidRDefault="00D1402B">
      <w:pPr>
        <w:rPr>
          <w:rFonts w:ascii="Arial" w:eastAsia="Arial" w:hAnsi="Arial" w:cs="Arial"/>
          <w:sz w:val="22"/>
          <w:szCs w:val="22"/>
        </w:rPr>
      </w:pPr>
      <w:r>
        <w:rPr>
          <w:rFonts w:ascii="Arial" w:eastAsia="Arial" w:hAnsi="Arial" w:cs="Arial"/>
          <w:noProof/>
          <w:sz w:val="22"/>
          <w:szCs w:val="22"/>
        </w:rPr>
        <w:drawing>
          <wp:anchor distT="0" distB="0" distL="114300" distR="114300" simplePos="0" relativeHeight="251658240" behindDoc="1" locked="0" layoutInCell="1" allowOverlap="1" wp14:anchorId="6443E854" wp14:editId="67662CB3">
            <wp:simplePos x="0" y="0"/>
            <wp:positionH relativeFrom="column">
              <wp:posOffset>-864235</wp:posOffset>
            </wp:positionH>
            <wp:positionV relativeFrom="paragraph">
              <wp:posOffset>0</wp:posOffset>
            </wp:positionV>
            <wp:extent cx="7559675" cy="10674985"/>
            <wp:effectExtent l="0" t="0" r="0" b="0"/>
            <wp:wrapNone/>
            <wp:docPr id="124927415"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59675" cy="10674985"/>
                    </a:xfrm>
                    <a:prstGeom prst="rect">
                      <a:avLst/>
                    </a:prstGeom>
                    <a:noFill/>
                  </pic:spPr>
                </pic:pic>
              </a:graphicData>
            </a:graphic>
            <wp14:sizeRelH relativeFrom="page">
              <wp14:pctWidth>0</wp14:pctWidth>
            </wp14:sizeRelH>
            <wp14:sizeRelV relativeFrom="page">
              <wp14:pctHeight>0</wp14:pctHeight>
            </wp14:sizeRelV>
          </wp:anchor>
        </w:drawing>
      </w:r>
    </w:p>
    <w:p w14:paraId="00000002" w14:textId="77777777" w:rsidR="00D54883" w:rsidRDefault="00D54883">
      <w:pPr>
        <w:rPr>
          <w:rFonts w:ascii="Arial" w:eastAsia="Arial" w:hAnsi="Arial" w:cs="Arial"/>
          <w:sz w:val="22"/>
          <w:szCs w:val="22"/>
        </w:rPr>
      </w:pPr>
    </w:p>
    <w:p w14:paraId="00000003" w14:textId="77777777" w:rsidR="00D54883" w:rsidRDefault="00D54883">
      <w:pPr>
        <w:rPr>
          <w:rFonts w:ascii="Arial" w:eastAsia="Arial" w:hAnsi="Arial" w:cs="Arial"/>
          <w:sz w:val="22"/>
          <w:szCs w:val="22"/>
        </w:rPr>
      </w:pPr>
    </w:p>
    <w:p w14:paraId="00000004" w14:textId="77777777" w:rsidR="00D54883" w:rsidRDefault="00D54883">
      <w:pPr>
        <w:rPr>
          <w:rFonts w:ascii="Arial" w:eastAsia="Arial" w:hAnsi="Arial" w:cs="Arial"/>
          <w:sz w:val="22"/>
          <w:szCs w:val="22"/>
        </w:rPr>
      </w:pPr>
    </w:p>
    <w:p w14:paraId="00000005" w14:textId="77777777" w:rsidR="00D54883" w:rsidRDefault="00D54883">
      <w:pPr>
        <w:rPr>
          <w:rFonts w:ascii="Arial" w:eastAsia="Arial" w:hAnsi="Arial" w:cs="Arial"/>
          <w:sz w:val="22"/>
          <w:szCs w:val="22"/>
        </w:rPr>
      </w:pPr>
    </w:p>
    <w:p w14:paraId="00000006" w14:textId="72B8172C" w:rsidR="00D54883" w:rsidRDefault="00D54883">
      <w:pPr>
        <w:rPr>
          <w:rFonts w:ascii="Arial" w:eastAsia="Arial" w:hAnsi="Arial" w:cs="Arial"/>
          <w:sz w:val="22"/>
          <w:szCs w:val="22"/>
        </w:rPr>
      </w:pPr>
    </w:p>
    <w:p w14:paraId="00000007" w14:textId="77777777" w:rsidR="00D54883" w:rsidRDefault="00D54883">
      <w:pPr>
        <w:rPr>
          <w:rFonts w:ascii="Arial" w:eastAsia="Arial" w:hAnsi="Arial" w:cs="Arial"/>
          <w:sz w:val="22"/>
          <w:szCs w:val="22"/>
        </w:rPr>
      </w:pPr>
    </w:p>
    <w:p w14:paraId="00000008" w14:textId="77777777" w:rsidR="00D54883" w:rsidRDefault="00D54883">
      <w:pPr>
        <w:rPr>
          <w:rFonts w:ascii="Arial" w:eastAsia="Arial" w:hAnsi="Arial" w:cs="Arial"/>
          <w:sz w:val="22"/>
          <w:szCs w:val="22"/>
        </w:rPr>
      </w:pPr>
    </w:p>
    <w:p w14:paraId="00000009" w14:textId="77777777" w:rsidR="00D54883" w:rsidRDefault="00D54883">
      <w:pPr>
        <w:rPr>
          <w:rFonts w:ascii="Arial" w:eastAsia="Arial" w:hAnsi="Arial" w:cs="Arial"/>
          <w:sz w:val="22"/>
          <w:szCs w:val="22"/>
        </w:rPr>
      </w:pPr>
    </w:p>
    <w:p w14:paraId="0000000A" w14:textId="77777777" w:rsidR="00D54883" w:rsidRDefault="00D54883">
      <w:pPr>
        <w:rPr>
          <w:rFonts w:ascii="Arial" w:eastAsia="Arial" w:hAnsi="Arial" w:cs="Arial"/>
          <w:sz w:val="22"/>
          <w:szCs w:val="22"/>
        </w:rPr>
      </w:pPr>
    </w:p>
    <w:p w14:paraId="0000000B" w14:textId="77777777" w:rsidR="00D54883" w:rsidRDefault="00D54883">
      <w:pPr>
        <w:rPr>
          <w:rFonts w:ascii="Arial" w:eastAsia="Arial" w:hAnsi="Arial" w:cs="Arial"/>
          <w:sz w:val="22"/>
          <w:szCs w:val="22"/>
        </w:rPr>
      </w:pPr>
    </w:p>
    <w:p w14:paraId="0000000C" w14:textId="77777777" w:rsidR="00D54883" w:rsidRDefault="00D54883">
      <w:pPr>
        <w:rPr>
          <w:rFonts w:ascii="Arial" w:eastAsia="Arial" w:hAnsi="Arial" w:cs="Arial"/>
          <w:sz w:val="22"/>
          <w:szCs w:val="22"/>
        </w:rPr>
      </w:pPr>
    </w:p>
    <w:p w14:paraId="0000000D" w14:textId="77777777" w:rsidR="00D54883" w:rsidRDefault="00D54883">
      <w:pPr>
        <w:rPr>
          <w:rFonts w:ascii="Arial" w:eastAsia="Arial" w:hAnsi="Arial" w:cs="Arial"/>
          <w:sz w:val="22"/>
          <w:szCs w:val="22"/>
        </w:rPr>
      </w:pPr>
    </w:p>
    <w:p w14:paraId="0000000E" w14:textId="77777777" w:rsidR="00D54883" w:rsidRDefault="00000000">
      <w:pPr>
        <w:rPr>
          <w:rFonts w:ascii="Arial" w:eastAsia="Arial" w:hAnsi="Arial" w:cs="Arial"/>
          <w:sz w:val="22"/>
          <w:szCs w:val="22"/>
        </w:rPr>
      </w:pPr>
      <w:r>
        <w:rPr>
          <w:rFonts w:ascii="Arial" w:eastAsia="Arial" w:hAnsi="Arial" w:cs="Arial"/>
          <w:sz w:val="22"/>
          <w:szCs w:val="22"/>
        </w:rPr>
        <w:t>Riigimetsa Majandamise Keskus</w:t>
      </w:r>
    </w:p>
    <w:p w14:paraId="0000000F" w14:textId="77777777" w:rsidR="00D54883" w:rsidRDefault="00000000">
      <w:pPr>
        <w:rPr>
          <w:rFonts w:ascii="Arial" w:eastAsia="Arial" w:hAnsi="Arial" w:cs="Arial"/>
          <w:sz w:val="22"/>
          <w:szCs w:val="22"/>
        </w:rPr>
      </w:pPr>
      <w:hyperlink r:id="rId5">
        <w:r>
          <w:rPr>
            <w:rFonts w:ascii="Arial" w:eastAsia="Arial" w:hAnsi="Arial" w:cs="Arial"/>
            <w:color w:val="0563C1"/>
            <w:sz w:val="22"/>
            <w:szCs w:val="22"/>
            <w:u w:val="single"/>
          </w:rPr>
          <w:t>rmk@rmk.ee</w:t>
        </w:r>
      </w:hyperlink>
      <w:r>
        <w:rPr>
          <w:rFonts w:ascii="Arial" w:eastAsia="Arial" w:hAnsi="Arial" w:cs="Arial"/>
          <w:sz w:val="22"/>
          <w:szCs w:val="22"/>
        </w:rPr>
        <w:t xml:space="preserve"> </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
    <w:p w14:paraId="00000010" w14:textId="63768C90" w:rsidR="00D54883" w:rsidRDefault="00000000">
      <w:pPr>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Teie: 05.06.2023 nr 3-1.1/2023/3043</w:t>
      </w:r>
    </w:p>
    <w:p w14:paraId="00000011" w14:textId="55FB4B80" w:rsidR="00D54883" w:rsidRDefault="00000000">
      <w:pPr>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Meie: 19.11.2024 nr 167</w:t>
      </w:r>
    </w:p>
    <w:p w14:paraId="00000012" w14:textId="77777777" w:rsidR="00D54883" w:rsidRDefault="00D54883">
      <w:pPr>
        <w:rPr>
          <w:rFonts w:ascii="Arial" w:eastAsia="Arial" w:hAnsi="Arial" w:cs="Arial"/>
          <w:sz w:val="22"/>
          <w:szCs w:val="22"/>
        </w:rPr>
      </w:pPr>
    </w:p>
    <w:p w14:paraId="00000013" w14:textId="77777777" w:rsidR="00D54883" w:rsidRDefault="00D54883">
      <w:pPr>
        <w:rPr>
          <w:rFonts w:ascii="Arial" w:eastAsia="Arial" w:hAnsi="Arial" w:cs="Arial"/>
          <w:sz w:val="22"/>
          <w:szCs w:val="22"/>
        </w:rPr>
      </w:pPr>
    </w:p>
    <w:p w14:paraId="00000014" w14:textId="77777777" w:rsidR="00D54883" w:rsidRDefault="00D54883">
      <w:pPr>
        <w:rPr>
          <w:rFonts w:ascii="Arial" w:eastAsia="Arial" w:hAnsi="Arial" w:cs="Arial"/>
          <w:sz w:val="22"/>
          <w:szCs w:val="22"/>
        </w:rPr>
      </w:pPr>
    </w:p>
    <w:p w14:paraId="00000015" w14:textId="77777777" w:rsidR="00D54883" w:rsidRDefault="00D54883">
      <w:pPr>
        <w:rPr>
          <w:rFonts w:ascii="Arial" w:eastAsia="Arial" w:hAnsi="Arial" w:cs="Arial"/>
          <w:sz w:val="22"/>
          <w:szCs w:val="22"/>
        </w:rPr>
      </w:pPr>
    </w:p>
    <w:p w14:paraId="00000016" w14:textId="77777777" w:rsidR="00D54883" w:rsidRDefault="00000000">
      <w:pPr>
        <w:rPr>
          <w:rFonts w:ascii="Arial" w:eastAsia="Arial" w:hAnsi="Arial" w:cs="Arial"/>
          <w:b/>
          <w:sz w:val="22"/>
          <w:szCs w:val="22"/>
        </w:rPr>
      </w:pPr>
      <w:r>
        <w:rPr>
          <w:rFonts w:ascii="Arial" w:eastAsia="Arial" w:hAnsi="Arial" w:cs="Arial"/>
          <w:b/>
          <w:sz w:val="22"/>
          <w:szCs w:val="22"/>
        </w:rPr>
        <w:t>Pöördumine seoses Kõrsa sohu rajatava harrastusteaduste rajaga</w:t>
      </w:r>
    </w:p>
    <w:p w14:paraId="00000017" w14:textId="77777777" w:rsidR="00D54883" w:rsidRDefault="00D54883">
      <w:pPr>
        <w:rPr>
          <w:rFonts w:ascii="Arial" w:eastAsia="Arial" w:hAnsi="Arial" w:cs="Arial"/>
          <w:sz w:val="22"/>
          <w:szCs w:val="22"/>
        </w:rPr>
      </w:pPr>
    </w:p>
    <w:p w14:paraId="00000018" w14:textId="77777777" w:rsidR="00D54883" w:rsidRDefault="00D54883">
      <w:pPr>
        <w:rPr>
          <w:rFonts w:ascii="Arial" w:eastAsia="Arial" w:hAnsi="Arial" w:cs="Arial"/>
          <w:sz w:val="22"/>
          <w:szCs w:val="22"/>
        </w:rPr>
      </w:pPr>
    </w:p>
    <w:p w14:paraId="00000019" w14:textId="77777777" w:rsidR="00D54883" w:rsidRDefault="00000000">
      <w:pPr>
        <w:rPr>
          <w:rFonts w:ascii="Arial" w:eastAsia="Arial" w:hAnsi="Arial" w:cs="Arial"/>
          <w:sz w:val="22"/>
          <w:szCs w:val="22"/>
        </w:rPr>
      </w:pPr>
      <w:r>
        <w:rPr>
          <w:rFonts w:ascii="Arial" w:eastAsia="Arial" w:hAnsi="Arial" w:cs="Arial"/>
          <w:sz w:val="22"/>
          <w:szCs w:val="22"/>
        </w:rPr>
        <w:t>Kõrsa soos on WaterLANDS soo taastamise projektiga seotud harrastusteaduse raja ehitus lõpusirgel. Oleme saanud Tori vallaga kokkuleppe, et raja lõpliku valmimise ja WaterLANDSi projekti lõppedes (30. november 2026) antakse raja hooldamine üle Tori vallale.</w:t>
      </w:r>
    </w:p>
    <w:p w14:paraId="0000001A" w14:textId="77777777" w:rsidR="00D54883" w:rsidRDefault="00D54883">
      <w:pPr>
        <w:rPr>
          <w:rFonts w:ascii="Arial" w:eastAsia="Arial" w:hAnsi="Arial" w:cs="Arial"/>
          <w:sz w:val="22"/>
          <w:szCs w:val="22"/>
        </w:rPr>
      </w:pPr>
    </w:p>
    <w:p w14:paraId="0000001B" w14:textId="77777777" w:rsidR="00D54883" w:rsidRDefault="00000000">
      <w:pPr>
        <w:rPr>
          <w:rFonts w:ascii="Arial" w:eastAsia="Arial" w:hAnsi="Arial" w:cs="Arial"/>
          <w:sz w:val="22"/>
          <w:szCs w:val="22"/>
        </w:rPr>
      </w:pPr>
      <w:r>
        <w:rPr>
          <w:rFonts w:ascii="Arial" w:eastAsia="Arial" w:hAnsi="Arial" w:cs="Arial"/>
          <w:sz w:val="22"/>
          <w:szCs w:val="22"/>
        </w:rPr>
        <w:t>RMK on andnud nõusoleku (vastavad suunised saadud RMK looduskaitse osakonnast) rada hallata kuni raja üle andmiseni Tori Vallavalitsusele, kes pöördub vastava avaldusega RMK poole, kuid mitte kauemaks kui 1 aasta, s.o 05.06.2024.  Palume, et RMK pikendaks raja haldamise ja üleandmise tähtaega kuni 30. novembrini 2026. Raja haldamisega kuni WaterLANDS projekti lõpuni tegeleb ELF.</w:t>
      </w:r>
    </w:p>
    <w:p w14:paraId="0000001C" w14:textId="77777777" w:rsidR="00D54883" w:rsidRDefault="00D54883">
      <w:pPr>
        <w:rPr>
          <w:rFonts w:ascii="Arial" w:eastAsia="Arial" w:hAnsi="Arial" w:cs="Arial"/>
          <w:sz w:val="22"/>
          <w:szCs w:val="22"/>
        </w:rPr>
      </w:pPr>
    </w:p>
    <w:p w14:paraId="0000001D" w14:textId="77777777" w:rsidR="00D54883" w:rsidRDefault="00D54883">
      <w:pPr>
        <w:rPr>
          <w:rFonts w:ascii="Arial" w:eastAsia="Arial" w:hAnsi="Arial" w:cs="Arial"/>
          <w:sz w:val="22"/>
          <w:szCs w:val="22"/>
        </w:rPr>
      </w:pPr>
    </w:p>
    <w:p w14:paraId="0000001E" w14:textId="77777777" w:rsidR="00D54883" w:rsidRDefault="00D54883">
      <w:pPr>
        <w:rPr>
          <w:rFonts w:ascii="Arial" w:eastAsia="Arial" w:hAnsi="Arial" w:cs="Arial"/>
          <w:sz w:val="22"/>
          <w:szCs w:val="22"/>
        </w:rPr>
      </w:pPr>
    </w:p>
    <w:p w14:paraId="0000001F" w14:textId="77777777" w:rsidR="00D54883" w:rsidRDefault="00000000">
      <w:pPr>
        <w:rPr>
          <w:rFonts w:ascii="Arial" w:eastAsia="Arial" w:hAnsi="Arial" w:cs="Arial"/>
          <w:sz w:val="22"/>
          <w:szCs w:val="22"/>
        </w:rPr>
      </w:pPr>
      <w:r>
        <w:rPr>
          <w:rFonts w:ascii="Arial" w:eastAsia="Arial" w:hAnsi="Arial" w:cs="Arial"/>
          <w:sz w:val="22"/>
          <w:szCs w:val="22"/>
        </w:rPr>
        <w:t>Lugupidamisega</w:t>
      </w:r>
    </w:p>
    <w:p w14:paraId="00000020" w14:textId="77777777" w:rsidR="00D54883" w:rsidRDefault="00D54883">
      <w:pPr>
        <w:rPr>
          <w:rFonts w:ascii="Arial" w:eastAsia="Arial" w:hAnsi="Arial" w:cs="Arial"/>
          <w:sz w:val="22"/>
          <w:szCs w:val="22"/>
        </w:rPr>
      </w:pPr>
    </w:p>
    <w:p w14:paraId="00000021" w14:textId="77777777" w:rsidR="00D54883" w:rsidRDefault="00D54883">
      <w:pPr>
        <w:rPr>
          <w:rFonts w:ascii="Arial" w:eastAsia="Arial" w:hAnsi="Arial" w:cs="Arial"/>
          <w:sz w:val="22"/>
          <w:szCs w:val="22"/>
        </w:rPr>
      </w:pPr>
    </w:p>
    <w:p w14:paraId="00000022" w14:textId="77777777" w:rsidR="00D54883" w:rsidRDefault="00D54883">
      <w:pPr>
        <w:rPr>
          <w:rFonts w:ascii="Arial" w:eastAsia="Arial" w:hAnsi="Arial" w:cs="Arial"/>
          <w:sz w:val="22"/>
          <w:szCs w:val="22"/>
        </w:rPr>
      </w:pPr>
    </w:p>
    <w:p w14:paraId="00000023" w14:textId="77777777" w:rsidR="00D54883" w:rsidRDefault="00000000">
      <w:pPr>
        <w:rPr>
          <w:rFonts w:ascii="Arial" w:eastAsia="Arial" w:hAnsi="Arial" w:cs="Arial"/>
          <w:sz w:val="22"/>
          <w:szCs w:val="22"/>
        </w:rPr>
      </w:pPr>
      <w:r>
        <w:rPr>
          <w:rFonts w:ascii="Arial" w:eastAsia="Arial" w:hAnsi="Arial" w:cs="Arial"/>
          <w:sz w:val="22"/>
          <w:szCs w:val="22"/>
        </w:rPr>
        <w:t>Silvia Lotman</w:t>
      </w:r>
    </w:p>
    <w:p w14:paraId="00000024" w14:textId="77777777" w:rsidR="00D54883" w:rsidRDefault="00000000">
      <w:pPr>
        <w:rPr>
          <w:rFonts w:ascii="Arial" w:eastAsia="Arial" w:hAnsi="Arial" w:cs="Arial"/>
          <w:sz w:val="22"/>
          <w:szCs w:val="22"/>
        </w:rPr>
      </w:pPr>
      <w:r>
        <w:rPr>
          <w:rFonts w:ascii="Arial" w:eastAsia="Arial" w:hAnsi="Arial" w:cs="Arial"/>
          <w:sz w:val="22"/>
          <w:szCs w:val="22"/>
        </w:rPr>
        <w:t xml:space="preserve">juhatuse liige </w:t>
      </w:r>
    </w:p>
    <w:p w14:paraId="00000025" w14:textId="77777777" w:rsidR="00D54883" w:rsidRDefault="00000000">
      <w:pPr>
        <w:rPr>
          <w:rFonts w:ascii="Arial" w:eastAsia="Arial" w:hAnsi="Arial" w:cs="Arial"/>
          <w:sz w:val="22"/>
          <w:szCs w:val="22"/>
        </w:rPr>
      </w:pPr>
      <w:r>
        <w:rPr>
          <w:rFonts w:ascii="Arial" w:eastAsia="Arial" w:hAnsi="Arial" w:cs="Arial"/>
          <w:sz w:val="22"/>
          <w:szCs w:val="22"/>
        </w:rPr>
        <w:t>/allkirjastatud digitaalselt/</w:t>
      </w:r>
    </w:p>
    <w:p w14:paraId="00000026" w14:textId="77777777" w:rsidR="00D54883" w:rsidRDefault="00D54883">
      <w:pPr>
        <w:rPr>
          <w:rFonts w:ascii="Arial" w:eastAsia="Arial" w:hAnsi="Arial" w:cs="Arial"/>
          <w:sz w:val="22"/>
          <w:szCs w:val="22"/>
        </w:rPr>
      </w:pPr>
    </w:p>
    <w:p w14:paraId="00000027" w14:textId="77777777" w:rsidR="00D54883" w:rsidRDefault="00D54883">
      <w:pPr>
        <w:rPr>
          <w:rFonts w:ascii="Arial" w:eastAsia="Arial" w:hAnsi="Arial" w:cs="Arial"/>
          <w:sz w:val="22"/>
          <w:szCs w:val="22"/>
        </w:rPr>
      </w:pPr>
    </w:p>
    <w:p w14:paraId="00000028" w14:textId="77777777" w:rsidR="00D54883" w:rsidRDefault="00D54883">
      <w:pPr>
        <w:rPr>
          <w:rFonts w:ascii="Arial" w:eastAsia="Arial" w:hAnsi="Arial" w:cs="Arial"/>
          <w:sz w:val="22"/>
          <w:szCs w:val="22"/>
        </w:rPr>
      </w:pPr>
    </w:p>
    <w:p w14:paraId="00000029" w14:textId="77777777" w:rsidR="00D54883" w:rsidRDefault="00D54883">
      <w:pPr>
        <w:rPr>
          <w:rFonts w:ascii="Arial" w:eastAsia="Arial" w:hAnsi="Arial" w:cs="Arial"/>
          <w:sz w:val="22"/>
          <w:szCs w:val="22"/>
        </w:rPr>
      </w:pPr>
    </w:p>
    <w:p w14:paraId="0000002A" w14:textId="77777777" w:rsidR="00D54883" w:rsidRDefault="00D54883">
      <w:pPr>
        <w:rPr>
          <w:rFonts w:ascii="Arial" w:eastAsia="Arial" w:hAnsi="Arial" w:cs="Arial"/>
          <w:sz w:val="22"/>
          <w:szCs w:val="22"/>
        </w:rPr>
      </w:pPr>
    </w:p>
    <w:p w14:paraId="0000002B" w14:textId="77777777" w:rsidR="00D54883" w:rsidRDefault="00000000">
      <w:pPr>
        <w:rPr>
          <w:rFonts w:ascii="Arial" w:eastAsia="Arial" w:hAnsi="Arial" w:cs="Arial"/>
          <w:sz w:val="22"/>
          <w:szCs w:val="22"/>
        </w:rPr>
      </w:pPr>
      <w:r>
        <w:rPr>
          <w:rFonts w:ascii="Arial" w:eastAsia="Arial" w:hAnsi="Arial" w:cs="Arial"/>
          <w:sz w:val="22"/>
          <w:szCs w:val="22"/>
        </w:rPr>
        <w:t xml:space="preserve">Kontakt: </w:t>
      </w:r>
    </w:p>
    <w:p w14:paraId="0000002C" w14:textId="77777777" w:rsidR="00D54883" w:rsidRDefault="00000000">
      <w:pPr>
        <w:rPr>
          <w:rFonts w:ascii="Arial" w:eastAsia="Arial" w:hAnsi="Arial" w:cs="Arial"/>
          <w:sz w:val="22"/>
          <w:szCs w:val="22"/>
        </w:rPr>
      </w:pPr>
      <w:r>
        <w:rPr>
          <w:rFonts w:ascii="Arial" w:eastAsia="Arial" w:hAnsi="Arial" w:cs="Arial"/>
          <w:sz w:val="22"/>
          <w:szCs w:val="22"/>
        </w:rPr>
        <w:t xml:space="preserve">Jüri-Ott Salm, projektijuht, e-post. </w:t>
      </w:r>
      <w:hyperlink r:id="rId6">
        <w:r>
          <w:rPr>
            <w:rFonts w:ascii="Arial" w:eastAsia="Arial" w:hAnsi="Arial" w:cs="Arial"/>
            <w:color w:val="0563C1"/>
            <w:sz w:val="22"/>
            <w:szCs w:val="22"/>
            <w:u w:val="single"/>
          </w:rPr>
          <w:t>juri-ott.salm@elfond.ee</w:t>
        </w:r>
      </w:hyperlink>
    </w:p>
    <w:p w14:paraId="0000002D" w14:textId="77777777" w:rsidR="00D54883" w:rsidRDefault="00000000">
      <w:pPr>
        <w:rPr>
          <w:rFonts w:ascii="Arial" w:eastAsia="Arial" w:hAnsi="Arial" w:cs="Arial"/>
          <w:sz w:val="22"/>
          <w:szCs w:val="22"/>
        </w:rPr>
      </w:pPr>
      <w:r>
        <w:rPr>
          <w:rFonts w:ascii="Arial" w:eastAsia="Arial" w:hAnsi="Arial" w:cs="Arial"/>
          <w:sz w:val="22"/>
          <w:szCs w:val="22"/>
        </w:rPr>
        <w:t xml:space="preserve">Piret Pungas-Kohv, projektijuht, e-post: </w:t>
      </w:r>
      <w:hyperlink r:id="rId7">
        <w:r>
          <w:rPr>
            <w:rFonts w:ascii="Arial" w:eastAsia="Arial" w:hAnsi="Arial" w:cs="Arial"/>
            <w:color w:val="0563C1"/>
            <w:sz w:val="22"/>
            <w:szCs w:val="22"/>
            <w:u w:val="single"/>
          </w:rPr>
          <w:t>piret.pungas-kohv@elfond.ee</w:t>
        </w:r>
      </w:hyperlink>
      <w:r>
        <w:rPr>
          <w:rFonts w:ascii="Arial" w:eastAsia="Arial" w:hAnsi="Arial" w:cs="Arial"/>
          <w:sz w:val="22"/>
          <w:szCs w:val="22"/>
        </w:rPr>
        <w:t xml:space="preserve"> </w:t>
      </w:r>
    </w:p>
    <w:p w14:paraId="0000002E" w14:textId="77777777" w:rsidR="00D54883" w:rsidRDefault="00D54883">
      <w:pPr>
        <w:rPr>
          <w:rFonts w:ascii="Arial" w:eastAsia="Arial" w:hAnsi="Arial" w:cs="Arial"/>
          <w:sz w:val="22"/>
          <w:szCs w:val="22"/>
        </w:rPr>
      </w:pPr>
    </w:p>
    <w:p w14:paraId="0000002F" w14:textId="77777777" w:rsidR="00D54883" w:rsidRDefault="00D54883">
      <w:pPr>
        <w:rPr>
          <w:rFonts w:ascii="Arial" w:eastAsia="Arial" w:hAnsi="Arial" w:cs="Arial"/>
          <w:sz w:val="22"/>
          <w:szCs w:val="22"/>
        </w:rPr>
      </w:pPr>
    </w:p>
    <w:p w14:paraId="00000030" w14:textId="77777777" w:rsidR="00D54883" w:rsidRDefault="00D54883">
      <w:pPr>
        <w:rPr>
          <w:rFonts w:ascii="Arial" w:eastAsia="Arial" w:hAnsi="Arial" w:cs="Arial"/>
          <w:sz w:val="22"/>
          <w:szCs w:val="22"/>
        </w:rPr>
      </w:pPr>
    </w:p>
    <w:p w14:paraId="00000031" w14:textId="77777777" w:rsidR="00D54883" w:rsidRDefault="00D54883">
      <w:pPr>
        <w:rPr>
          <w:rFonts w:ascii="Arial" w:eastAsia="Arial" w:hAnsi="Arial" w:cs="Arial"/>
          <w:sz w:val="22"/>
          <w:szCs w:val="22"/>
        </w:rPr>
      </w:pPr>
    </w:p>
    <w:p w14:paraId="00000032" w14:textId="77777777" w:rsidR="00D54883" w:rsidRDefault="00D54883">
      <w:pPr>
        <w:rPr>
          <w:rFonts w:ascii="Arial" w:eastAsia="Arial" w:hAnsi="Arial" w:cs="Arial"/>
          <w:sz w:val="22"/>
          <w:szCs w:val="22"/>
        </w:rPr>
      </w:pPr>
    </w:p>
    <w:p w14:paraId="00000033" w14:textId="77777777" w:rsidR="00D54883" w:rsidRDefault="00D54883">
      <w:pPr>
        <w:rPr>
          <w:rFonts w:ascii="Arial" w:eastAsia="Arial" w:hAnsi="Arial" w:cs="Arial"/>
          <w:sz w:val="22"/>
          <w:szCs w:val="22"/>
        </w:rPr>
      </w:pPr>
    </w:p>
    <w:p w14:paraId="00000034" w14:textId="77777777" w:rsidR="00D54883" w:rsidRDefault="00D54883">
      <w:pPr>
        <w:rPr>
          <w:rFonts w:ascii="Arial" w:eastAsia="Arial" w:hAnsi="Arial" w:cs="Arial"/>
          <w:sz w:val="22"/>
          <w:szCs w:val="22"/>
        </w:rPr>
      </w:pPr>
    </w:p>
    <w:sectPr w:rsidR="00D54883">
      <w:pgSz w:w="11906" w:h="16838"/>
      <w:pgMar w:top="0" w:right="1361" w:bottom="1247" w:left="1361"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883"/>
    <w:rsid w:val="006E66D8"/>
    <w:rsid w:val="00D1402B"/>
    <w:rsid w:val="00D548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1AFE"/>
  <w15:docId w15:val="{6A81B7B1-119C-4575-8560-1B6EF511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t-EE"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360" w:after="80"/>
      <w:outlineLvl w:val="0"/>
    </w:pPr>
    <w:rPr>
      <w:rFonts w:ascii="Calibri" w:eastAsia="Calibri" w:hAnsi="Calibri" w:cs="Calibri"/>
      <w:color w:val="2F5496"/>
      <w:sz w:val="40"/>
      <w:szCs w:val="40"/>
    </w:rPr>
  </w:style>
  <w:style w:type="paragraph" w:styleId="Pealkiri2">
    <w:name w:val="heading 2"/>
    <w:basedOn w:val="Normaallaad"/>
    <w:next w:val="Normaallaad"/>
    <w:uiPriority w:val="9"/>
    <w:semiHidden/>
    <w:unhideWhenUsed/>
    <w:qFormat/>
    <w:pPr>
      <w:keepNext/>
      <w:keepLines/>
      <w:spacing w:before="160" w:after="80"/>
      <w:outlineLvl w:val="1"/>
    </w:pPr>
    <w:rPr>
      <w:rFonts w:ascii="Calibri" w:eastAsia="Calibri" w:hAnsi="Calibri" w:cs="Calibri"/>
      <w:color w:val="2F5496"/>
      <w:sz w:val="32"/>
      <w:szCs w:val="32"/>
    </w:rPr>
  </w:style>
  <w:style w:type="paragraph" w:styleId="Pealkiri3">
    <w:name w:val="heading 3"/>
    <w:basedOn w:val="Normaallaad"/>
    <w:next w:val="Normaallaad"/>
    <w:uiPriority w:val="9"/>
    <w:semiHidden/>
    <w:unhideWhenUsed/>
    <w:qFormat/>
    <w:pPr>
      <w:keepNext/>
      <w:keepLines/>
      <w:spacing w:before="160" w:after="80"/>
      <w:outlineLvl w:val="2"/>
    </w:pPr>
    <w:rPr>
      <w:rFonts w:ascii="Calibri" w:eastAsia="Calibri" w:hAnsi="Calibri" w:cs="Calibri"/>
      <w:color w:val="2F5496"/>
      <w:sz w:val="28"/>
      <w:szCs w:val="28"/>
    </w:rPr>
  </w:style>
  <w:style w:type="paragraph" w:styleId="Pealkiri4">
    <w:name w:val="heading 4"/>
    <w:basedOn w:val="Normaallaad"/>
    <w:next w:val="Normaallaad"/>
    <w:uiPriority w:val="9"/>
    <w:semiHidden/>
    <w:unhideWhenUsed/>
    <w:qFormat/>
    <w:pPr>
      <w:keepNext/>
      <w:keepLines/>
      <w:spacing w:before="80" w:after="40"/>
      <w:outlineLvl w:val="3"/>
    </w:pPr>
    <w:rPr>
      <w:rFonts w:ascii="Calibri" w:eastAsia="Calibri" w:hAnsi="Calibri" w:cs="Calibri"/>
      <w:i/>
      <w:color w:val="2F5496"/>
    </w:rPr>
  </w:style>
  <w:style w:type="paragraph" w:styleId="Pealkiri5">
    <w:name w:val="heading 5"/>
    <w:basedOn w:val="Normaallaad"/>
    <w:next w:val="Normaallaad"/>
    <w:uiPriority w:val="9"/>
    <w:semiHidden/>
    <w:unhideWhenUsed/>
    <w:qFormat/>
    <w:pPr>
      <w:keepNext/>
      <w:keepLines/>
      <w:spacing w:before="80" w:after="40"/>
      <w:outlineLvl w:val="4"/>
    </w:pPr>
    <w:rPr>
      <w:rFonts w:ascii="Calibri" w:eastAsia="Calibri" w:hAnsi="Calibri" w:cs="Calibri"/>
      <w:color w:val="2F5496"/>
    </w:rPr>
  </w:style>
  <w:style w:type="paragraph" w:styleId="Pealkiri6">
    <w:name w:val="heading 6"/>
    <w:basedOn w:val="Normaallaad"/>
    <w:next w:val="Normaallaad"/>
    <w:uiPriority w:val="9"/>
    <w:semiHidden/>
    <w:unhideWhenUsed/>
    <w:qFormat/>
    <w:pPr>
      <w:keepNext/>
      <w:keepLines/>
      <w:spacing w:before="40"/>
      <w:outlineLvl w:val="5"/>
    </w:pPr>
    <w:rPr>
      <w:rFonts w:ascii="Calibri" w:eastAsia="Calibri" w:hAnsi="Calibri" w:cs="Calibri"/>
      <w:i/>
      <w:color w:val="595959"/>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spacing w:after="80"/>
    </w:pPr>
    <w:rPr>
      <w:rFonts w:ascii="Calibri" w:eastAsia="Calibri" w:hAnsi="Calibri" w:cs="Calibri"/>
      <w:sz w:val="56"/>
      <w:szCs w:val="56"/>
    </w:rPr>
  </w:style>
  <w:style w:type="paragraph" w:styleId="Alapealkiri">
    <w:name w:val="Subtitle"/>
    <w:basedOn w:val="Normaallaad"/>
    <w:next w:val="Normaallaad"/>
    <w:uiPriority w:val="11"/>
    <w:qFormat/>
    <w:pPr>
      <w:spacing w:after="160"/>
    </w:pPr>
    <w:rPr>
      <w:rFonts w:ascii="Calibri" w:eastAsia="Calibri" w:hAnsi="Calibri" w:cs="Calibri"/>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iret.pungas-kohv@elfond.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ri-ott.salm@elfond.ee" TargetMode="External"/><Relationship Id="rId5" Type="http://schemas.openxmlformats.org/officeDocument/2006/relationships/hyperlink" Target="mailto:rmk@rmk.ee"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1042</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Eestimaa Looduse Fond</cp:lastModifiedBy>
  <cp:revision>2</cp:revision>
  <dcterms:created xsi:type="dcterms:W3CDTF">2024-11-19T09:31:00Z</dcterms:created>
  <dcterms:modified xsi:type="dcterms:W3CDTF">2024-11-19T09:34:00Z</dcterms:modified>
</cp:coreProperties>
</file>